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  <w:sz w:val="28"/>
          <w:szCs w:val="28"/>
        </w:rPr>
      </w:pPr>
    </w:p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  <w:sz w:val="28"/>
          <w:szCs w:val="28"/>
        </w:rPr>
      </w:pPr>
    </w:p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  <w:sz w:val="28"/>
          <w:szCs w:val="28"/>
        </w:rPr>
      </w:pPr>
      <w:r w:rsidRPr="000748ED">
        <w:rPr>
          <w:b/>
          <w:noProof/>
          <w:sz w:val="28"/>
          <w:szCs w:val="28"/>
          <w:lang w:val="en-US"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</wp:posOffset>
            </wp:positionH>
            <wp:positionV relativeFrom="page">
              <wp:posOffset>895350</wp:posOffset>
            </wp:positionV>
            <wp:extent cx="1123950" cy="1143000"/>
            <wp:effectExtent l="19050" t="0" r="0" b="0"/>
            <wp:wrapNone/>
            <wp:docPr id="58" name="Picture 1" descr="3G 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G corporat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8ED">
        <w:rPr>
          <w:b/>
          <w:sz w:val="28"/>
          <w:szCs w:val="28"/>
        </w:rPr>
        <w:t xml:space="preserve">                BHARAT SANCHAR NIGAM LIMITED</w:t>
      </w:r>
    </w:p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</w:rPr>
      </w:pPr>
      <w:r w:rsidRPr="000748ED">
        <w:rPr>
          <w:b/>
        </w:rPr>
        <w:t xml:space="preserve">                        (A Govt of India Enterprise)</w:t>
      </w:r>
    </w:p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</w:rPr>
      </w:pPr>
      <w:r w:rsidRPr="000748ED">
        <w:rPr>
          <w:b/>
        </w:rPr>
        <w:t xml:space="preserve">                          Office of the General Manager (Sales &amp; Marketing) – Consumer Mobility,</w:t>
      </w:r>
    </w:p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</w:rPr>
      </w:pPr>
      <w:r w:rsidRPr="000748ED">
        <w:rPr>
          <w:b/>
        </w:rPr>
        <w:t xml:space="preserve">                               </w:t>
      </w:r>
      <w:proofErr w:type="gramStart"/>
      <w:r w:rsidRPr="000748ED">
        <w:rPr>
          <w:b/>
        </w:rPr>
        <w:t xml:space="preserve">16, </w:t>
      </w:r>
      <w:proofErr w:type="spellStart"/>
      <w:r w:rsidRPr="000748ED">
        <w:rPr>
          <w:b/>
        </w:rPr>
        <w:t>Greams</w:t>
      </w:r>
      <w:proofErr w:type="spellEnd"/>
      <w:r w:rsidRPr="000748ED">
        <w:rPr>
          <w:b/>
        </w:rPr>
        <w:t xml:space="preserve"> Road, </w:t>
      </w:r>
      <w:proofErr w:type="spellStart"/>
      <w:r w:rsidRPr="000748ED">
        <w:rPr>
          <w:b/>
        </w:rPr>
        <w:t>Tamilnadu</w:t>
      </w:r>
      <w:proofErr w:type="spellEnd"/>
      <w:r w:rsidRPr="000748ED">
        <w:rPr>
          <w:b/>
        </w:rPr>
        <w:t xml:space="preserve"> Circle, Chennai – 600 006.</w:t>
      </w:r>
      <w:proofErr w:type="gramEnd"/>
    </w:p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</w:rPr>
      </w:pPr>
      <w:r w:rsidRPr="000748ED">
        <w:rPr>
          <w:b/>
        </w:rPr>
        <w:t xml:space="preserve">               [CSC CELL]</w:t>
      </w:r>
    </w:p>
    <w:p w:rsidR="00255E2D" w:rsidRPr="000748ED" w:rsidRDefault="00255E2D" w:rsidP="00255E2D">
      <w:pPr>
        <w:keepNext/>
        <w:spacing w:line="240" w:lineRule="auto"/>
        <w:contextualSpacing/>
        <w:jc w:val="center"/>
        <w:rPr>
          <w:b/>
        </w:rPr>
      </w:pPr>
    </w:p>
    <w:p w:rsidR="00255E2D" w:rsidRPr="000748ED" w:rsidRDefault="00255E2D" w:rsidP="00255E2D">
      <w:pPr>
        <w:keepNext/>
        <w:spacing w:line="240" w:lineRule="auto"/>
        <w:contextualSpacing/>
        <w:jc w:val="right"/>
        <w:rPr>
          <w:u w:val="single"/>
        </w:rPr>
      </w:pPr>
      <w:r w:rsidRPr="000748ED">
        <w:rPr>
          <w:u w:val="single"/>
        </w:rPr>
        <w:t>No: C</w:t>
      </w:r>
      <w:r w:rsidR="009E21CF" w:rsidRPr="000748ED">
        <w:rPr>
          <w:u w:val="single"/>
        </w:rPr>
        <w:t xml:space="preserve">SC/G.113/ CSC </w:t>
      </w:r>
      <w:proofErr w:type="spellStart"/>
      <w:r w:rsidR="009E21CF" w:rsidRPr="000748ED">
        <w:rPr>
          <w:u w:val="single"/>
        </w:rPr>
        <w:t>Corres</w:t>
      </w:r>
      <w:proofErr w:type="spellEnd"/>
      <w:proofErr w:type="gramStart"/>
      <w:r w:rsidR="009E21CF" w:rsidRPr="000748ED">
        <w:rPr>
          <w:u w:val="single"/>
        </w:rPr>
        <w:t>./</w:t>
      </w:r>
      <w:proofErr w:type="gramEnd"/>
      <w:r w:rsidR="009E21CF" w:rsidRPr="000748ED">
        <w:rPr>
          <w:u w:val="single"/>
        </w:rPr>
        <w:t xml:space="preserve"> 2012-13/</w:t>
      </w:r>
      <w:r w:rsidR="00E325DC" w:rsidRPr="000748ED">
        <w:rPr>
          <w:u w:val="single"/>
        </w:rPr>
        <w:t>101</w:t>
      </w:r>
      <w:r w:rsidRPr="000748ED">
        <w:rPr>
          <w:u w:val="single"/>
        </w:rPr>
        <w:t xml:space="preserve">   </w:t>
      </w:r>
      <w:r w:rsidR="001342A7" w:rsidRPr="000748ED">
        <w:rPr>
          <w:u w:val="single"/>
        </w:rPr>
        <w:t xml:space="preserve">    </w:t>
      </w:r>
      <w:r w:rsidRPr="000748ED">
        <w:rPr>
          <w:u w:val="single"/>
        </w:rPr>
        <w:t xml:space="preserve">    dated </w:t>
      </w:r>
      <w:r w:rsidR="00452151" w:rsidRPr="000748ED">
        <w:rPr>
          <w:u w:val="single"/>
        </w:rPr>
        <w:t xml:space="preserve"> </w:t>
      </w:r>
      <w:r w:rsidRPr="000748ED">
        <w:rPr>
          <w:u w:val="single"/>
        </w:rPr>
        <w:t xml:space="preserve">the      </w:t>
      </w:r>
      <w:r w:rsidR="00E325DC" w:rsidRPr="000748ED">
        <w:rPr>
          <w:u w:val="single"/>
        </w:rPr>
        <w:t>24</w:t>
      </w:r>
      <w:r w:rsidR="00E325DC" w:rsidRPr="000748ED">
        <w:rPr>
          <w:u w:val="single"/>
          <w:vertAlign w:val="superscript"/>
        </w:rPr>
        <w:t>th</w:t>
      </w:r>
      <w:r w:rsidR="00E325DC" w:rsidRPr="000748ED">
        <w:rPr>
          <w:u w:val="single"/>
        </w:rPr>
        <w:t xml:space="preserve"> </w:t>
      </w:r>
      <w:r w:rsidRPr="000748ED">
        <w:rPr>
          <w:u w:val="single"/>
        </w:rPr>
        <w:t xml:space="preserve"> </w:t>
      </w:r>
      <w:r w:rsidR="001342A7" w:rsidRPr="000748ED">
        <w:rPr>
          <w:u w:val="single"/>
        </w:rPr>
        <w:t xml:space="preserve">August </w:t>
      </w:r>
      <w:r w:rsidRPr="000748ED">
        <w:rPr>
          <w:u w:val="single"/>
        </w:rPr>
        <w:t xml:space="preserve">2013   </w:t>
      </w:r>
    </w:p>
    <w:p w:rsidR="00AB5D3E" w:rsidRPr="000748ED" w:rsidRDefault="00AB5D3E" w:rsidP="00255E2D">
      <w:pPr>
        <w:keepNext/>
        <w:spacing w:line="240" w:lineRule="auto"/>
        <w:contextualSpacing/>
        <w:jc w:val="right"/>
        <w:rPr>
          <w:u w:val="single"/>
        </w:rPr>
      </w:pPr>
    </w:p>
    <w:p w:rsidR="00255E2D" w:rsidRPr="000748ED" w:rsidRDefault="00255E2D" w:rsidP="00255E2D">
      <w:pPr>
        <w:keepNext/>
        <w:spacing w:line="240" w:lineRule="auto"/>
        <w:contextualSpacing/>
        <w:rPr>
          <w:rFonts w:ascii="Times New Roman" w:hAnsi="Times New Roman" w:cs="Times New Roman"/>
        </w:rPr>
      </w:pPr>
    </w:p>
    <w:p w:rsidR="00255E2D" w:rsidRPr="000748ED" w:rsidRDefault="00255E2D" w:rsidP="00255E2D">
      <w:pPr>
        <w:keepNext/>
        <w:spacing w:line="240" w:lineRule="auto"/>
        <w:contextualSpacing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 xml:space="preserve">To       </w:t>
      </w:r>
    </w:p>
    <w:p w:rsidR="00255E2D" w:rsidRPr="000748ED" w:rsidRDefault="00255E2D" w:rsidP="00255E2D">
      <w:pPr>
        <w:keepNext/>
        <w:spacing w:line="240" w:lineRule="auto"/>
        <w:contextualSpacing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>The Heads of all SSAs,</w:t>
      </w:r>
    </w:p>
    <w:p w:rsidR="00255E2D" w:rsidRPr="000748ED" w:rsidRDefault="00255E2D" w:rsidP="00255E2D">
      <w:pPr>
        <w:keepNext/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0748ED">
        <w:rPr>
          <w:rFonts w:ascii="Times New Roman" w:hAnsi="Times New Roman" w:cs="Times New Roman"/>
        </w:rPr>
        <w:t>Tamilnadu</w:t>
      </w:r>
      <w:proofErr w:type="spellEnd"/>
      <w:r w:rsidRPr="000748ED">
        <w:rPr>
          <w:rFonts w:ascii="Times New Roman" w:hAnsi="Times New Roman" w:cs="Times New Roman"/>
        </w:rPr>
        <w:t xml:space="preserve"> Circle.</w:t>
      </w:r>
    </w:p>
    <w:p w:rsidR="00AB5D3E" w:rsidRPr="000748ED" w:rsidRDefault="00AB5D3E" w:rsidP="00255E2D">
      <w:pPr>
        <w:keepNext/>
        <w:spacing w:line="240" w:lineRule="auto"/>
        <w:contextualSpacing/>
        <w:rPr>
          <w:rFonts w:ascii="Times New Roman" w:hAnsi="Times New Roman" w:cs="Times New Roman"/>
        </w:rPr>
      </w:pPr>
    </w:p>
    <w:p w:rsidR="00255E2D" w:rsidRPr="000748ED" w:rsidRDefault="00255E2D" w:rsidP="00255E2D">
      <w:pPr>
        <w:keepNext/>
        <w:spacing w:line="240" w:lineRule="auto"/>
        <w:contextualSpacing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ab/>
      </w:r>
      <w:r w:rsidRPr="000748ED">
        <w:rPr>
          <w:rFonts w:ascii="Times New Roman" w:hAnsi="Times New Roman" w:cs="Times New Roman"/>
        </w:rPr>
        <w:tab/>
      </w:r>
    </w:p>
    <w:p w:rsidR="00255E2D" w:rsidRDefault="00255E2D" w:rsidP="00255E2D">
      <w:pPr>
        <w:spacing w:line="240" w:lineRule="auto"/>
        <w:contextualSpacing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ab/>
        <w:t xml:space="preserve">Sub: </w:t>
      </w:r>
      <w:r w:rsidR="00E325DC" w:rsidRPr="000748ED">
        <w:rPr>
          <w:rFonts w:ascii="Times New Roman" w:hAnsi="Times New Roman" w:cs="Times New Roman"/>
        </w:rPr>
        <w:t xml:space="preserve"> Plan Conversion of Jodi numbers</w:t>
      </w:r>
      <w:r w:rsidRPr="000748ED">
        <w:rPr>
          <w:rFonts w:ascii="Times New Roman" w:hAnsi="Times New Roman" w:cs="Times New Roman"/>
        </w:rPr>
        <w:t xml:space="preserve"> </w:t>
      </w:r>
      <w:r w:rsidR="00015815">
        <w:rPr>
          <w:rFonts w:ascii="Times New Roman" w:hAnsi="Times New Roman" w:cs="Times New Roman"/>
        </w:rPr>
        <w:t xml:space="preserve">which has no </w:t>
      </w:r>
      <w:r w:rsidR="00E325DC" w:rsidRPr="000748ED">
        <w:rPr>
          <w:rFonts w:ascii="Times New Roman" w:hAnsi="Times New Roman" w:cs="Times New Roman"/>
        </w:rPr>
        <w:t xml:space="preserve">Main numbers </w:t>
      </w:r>
      <w:proofErr w:type="gramStart"/>
      <w:r w:rsidRPr="000748ED">
        <w:rPr>
          <w:rFonts w:ascii="Times New Roman" w:hAnsi="Times New Roman" w:cs="Times New Roman"/>
        </w:rPr>
        <w:t>–  reg</w:t>
      </w:r>
      <w:proofErr w:type="gramEnd"/>
      <w:r w:rsidRPr="000748ED">
        <w:rPr>
          <w:rFonts w:ascii="Times New Roman" w:hAnsi="Times New Roman" w:cs="Times New Roman"/>
        </w:rPr>
        <w:t>.</w:t>
      </w:r>
    </w:p>
    <w:p w:rsidR="000748ED" w:rsidRPr="000748ED" w:rsidRDefault="000748ED" w:rsidP="00255E2D">
      <w:pPr>
        <w:spacing w:line="240" w:lineRule="auto"/>
        <w:contextualSpacing/>
        <w:rPr>
          <w:rFonts w:ascii="Times New Roman" w:hAnsi="Times New Roman" w:cs="Times New Roman"/>
        </w:rPr>
      </w:pPr>
    </w:p>
    <w:p w:rsidR="00E325DC" w:rsidRPr="000748ED" w:rsidRDefault="00E325DC" w:rsidP="00255E2D">
      <w:pPr>
        <w:spacing w:line="240" w:lineRule="auto"/>
        <w:contextualSpacing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ab/>
        <w:t xml:space="preserve">Ref:  DGM/B&amp;IT/TR/PROV-Barring </w:t>
      </w:r>
      <w:proofErr w:type="spellStart"/>
      <w:r w:rsidRPr="000748ED">
        <w:rPr>
          <w:rFonts w:ascii="Times New Roman" w:hAnsi="Times New Roman" w:cs="Times New Roman"/>
        </w:rPr>
        <w:t>Corres</w:t>
      </w:r>
      <w:proofErr w:type="spellEnd"/>
      <w:r w:rsidRPr="000748ED">
        <w:rPr>
          <w:rFonts w:ascii="Times New Roman" w:hAnsi="Times New Roman" w:cs="Times New Roman"/>
        </w:rPr>
        <w:t xml:space="preserve">/2012-13/67 dated at </w:t>
      </w:r>
      <w:proofErr w:type="spellStart"/>
      <w:r w:rsidRPr="000748ED">
        <w:rPr>
          <w:rFonts w:ascii="Times New Roman" w:hAnsi="Times New Roman" w:cs="Times New Roman"/>
        </w:rPr>
        <w:t>Trichy</w:t>
      </w:r>
      <w:proofErr w:type="spellEnd"/>
      <w:r w:rsidRPr="000748ED">
        <w:rPr>
          <w:rFonts w:ascii="Times New Roman" w:hAnsi="Times New Roman" w:cs="Times New Roman"/>
        </w:rPr>
        <w:t xml:space="preserve"> 17-8-2013.</w:t>
      </w:r>
    </w:p>
    <w:p w:rsidR="00E325DC" w:rsidRPr="000748ED" w:rsidRDefault="00E325DC" w:rsidP="00255E2D">
      <w:pPr>
        <w:spacing w:line="240" w:lineRule="auto"/>
        <w:contextualSpacing/>
        <w:rPr>
          <w:rFonts w:ascii="Times New Roman" w:hAnsi="Times New Roman" w:cs="Times New Roman"/>
        </w:rPr>
      </w:pPr>
    </w:p>
    <w:p w:rsidR="00E325DC" w:rsidRPr="000748ED" w:rsidRDefault="00E325DC" w:rsidP="00255E2D">
      <w:pPr>
        <w:spacing w:line="240" w:lineRule="auto"/>
        <w:contextualSpacing/>
        <w:rPr>
          <w:rFonts w:ascii="Times New Roman" w:hAnsi="Times New Roman" w:cs="Times New Roman"/>
        </w:rPr>
      </w:pPr>
    </w:p>
    <w:p w:rsidR="00255E2D" w:rsidRPr="000748ED" w:rsidRDefault="00255E2D" w:rsidP="00255E2D">
      <w:pPr>
        <w:spacing w:line="240" w:lineRule="auto"/>
        <w:contextualSpacing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ab/>
      </w:r>
      <w:r w:rsidRPr="000748ED">
        <w:rPr>
          <w:rFonts w:ascii="Times New Roman" w:hAnsi="Times New Roman" w:cs="Times New Roman"/>
        </w:rPr>
        <w:tab/>
      </w:r>
      <w:r w:rsidRPr="000748ED">
        <w:rPr>
          <w:rFonts w:ascii="Times New Roman" w:hAnsi="Times New Roman" w:cs="Times New Roman"/>
        </w:rPr>
        <w:tab/>
      </w:r>
      <w:r w:rsidRPr="000748ED">
        <w:rPr>
          <w:rFonts w:ascii="Times New Roman" w:hAnsi="Times New Roman" w:cs="Times New Roman"/>
        </w:rPr>
        <w:tab/>
      </w:r>
      <w:r w:rsidRPr="000748ED">
        <w:rPr>
          <w:rFonts w:ascii="Times New Roman" w:hAnsi="Times New Roman" w:cs="Times New Roman"/>
        </w:rPr>
        <w:tab/>
        <w:t xml:space="preserve">   *****</w:t>
      </w:r>
    </w:p>
    <w:p w:rsidR="00255E2D" w:rsidRPr="000748ED" w:rsidRDefault="00255E2D" w:rsidP="00AB5D3E">
      <w:pPr>
        <w:tabs>
          <w:tab w:val="left" w:pos="8640"/>
          <w:tab w:val="left" w:pos="918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E325DC" w:rsidRPr="000748ED" w:rsidRDefault="00255E2D" w:rsidP="00AB5D3E">
      <w:pPr>
        <w:ind w:right="1080"/>
        <w:jc w:val="both"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ab/>
      </w:r>
      <w:r w:rsidR="00E325DC" w:rsidRPr="000748ED">
        <w:rPr>
          <w:rFonts w:ascii="Times New Roman" w:hAnsi="Times New Roman" w:cs="Times New Roman"/>
        </w:rPr>
        <w:t xml:space="preserve">With reference to the above cited letter, it is found that </w:t>
      </w:r>
      <w:r w:rsidR="007F23C7" w:rsidRPr="000748ED">
        <w:rPr>
          <w:rFonts w:ascii="Times New Roman" w:hAnsi="Times New Roman" w:cs="Times New Roman"/>
        </w:rPr>
        <w:t xml:space="preserve">275 </w:t>
      </w:r>
      <w:r w:rsidR="00E325DC" w:rsidRPr="000748ED">
        <w:rPr>
          <w:rFonts w:ascii="Times New Roman" w:hAnsi="Times New Roman" w:cs="Times New Roman"/>
        </w:rPr>
        <w:t xml:space="preserve">Jodi numbers are working in </w:t>
      </w:r>
      <w:proofErr w:type="gramStart"/>
      <w:r w:rsidR="00E325DC" w:rsidRPr="000748ED">
        <w:rPr>
          <w:rFonts w:ascii="Times New Roman" w:hAnsi="Times New Roman" w:cs="Times New Roman"/>
        </w:rPr>
        <w:t>Billing</w:t>
      </w:r>
      <w:proofErr w:type="gramEnd"/>
      <w:r w:rsidR="00E325DC" w:rsidRPr="000748ED">
        <w:rPr>
          <w:rFonts w:ascii="Times New Roman" w:hAnsi="Times New Roman" w:cs="Times New Roman"/>
        </w:rPr>
        <w:t xml:space="preserve"> system for which the main number is either disconnected or Ported out. As per the letter </w:t>
      </w:r>
      <w:r w:rsidR="00EC237A">
        <w:rPr>
          <w:rFonts w:ascii="Times New Roman" w:hAnsi="Times New Roman" w:cs="Times New Roman"/>
        </w:rPr>
        <w:t>under reference</w:t>
      </w:r>
      <w:r w:rsidR="00EC237A" w:rsidRPr="000748ED">
        <w:rPr>
          <w:rFonts w:ascii="Times New Roman" w:hAnsi="Times New Roman" w:cs="Times New Roman"/>
        </w:rPr>
        <w:t xml:space="preserve"> </w:t>
      </w:r>
      <w:r w:rsidR="00E325DC" w:rsidRPr="000748ED">
        <w:rPr>
          <w:rFonts w:ascii="Times New Roman" w:hAnsi="Times New Roman" w:cs="Times New Roman"/>
        </w:rPr>
        <w:t>issued</w:t>
      </w:r>
      <w:r w:rsidR="00EC237A">
        <w:rPr>
          <w:rFonts w:ascii="Times New Roman" w:hAnsi="Times New Roman" w:cs="Times New Roman"/>
        </w:rPr>
        <w:t xml:space="preserve"> </w:t>
      </w:r>
      <w:r w:rsidR="00E325DC" w:rsidRPr="000748ED">
        <w:rPr>
          <w:rFonts w:ascii="Times New Roman" w:hAnsi="Times New Roman" w:cs="Times New Roman"/>
        </w:rPr>
        <w:t xml:space="preserve">by the South zone billing </w:t>
      </w:r>
      <w:proofErr w:type="spellStart"/>
      <w:r w:rsidR="00E325DC" w:rsidRPr="000748ED">
        <w:rPr>
          <w:rFonts w:ascii="Times New Roman" w:hAnsi="Times New Roman" w:cs="Times New Roman"/>
        </w:rPr>
        <w:t>center</w:t>
      </w:r>
      <w:proofErr w:type="spellEnd"/>
      <w:r w:rsidR="00E325DC" w:rsidRPr="000748ED">
        <w:rPr>
          <w:rFonts w:ascii="Times New Roman" w:hAnsi="Times New Roman" w:cs="Times New Roman"/>
        </w:rPr>
        <w:t xml:space="preserve"> </w:t>
      </w:r>
      <w:proofErr w:type="spellStart"/>
      <w:r w:rsidR="00E325DC" w:rsidRPr="000748ED">
        <w:rPr>
          <w:rFonts w:ascii="Times New Roman" w:hAnsi="Times New Roman" w:cs="Times New Roman"/>
        </w:rPr>
        <w:t>Trichy</w:t>
      </w:r>
      <w:proofErr w:type="spellEnd"/>
      <w:r w:rsidR="00E325DC" w:rsidRPr="000748ED">
        <w:rPr>
          <w:rFonts w:ascii="Times New Roman" w:hAnsi="Times New Roman" w:cs="Times New Roman"/>
        </w:rPr>
        <w:t xml:space="preserve">, all Jodi numbers are to be migrated to any one </w:t>
      </w:r>
      <w:r w:rsidR="00AB5D3E" w:rsidRPr="000748ED">
        <w:rPr>
          <w:rFonts w:ascii="Times New Roman" w:hAnsi="Times New Roman" w:cs="Times New Roman"/>
        </w:rPr>
        <w:t xml:space="preserve">of the current available Plans </w:t>
      </w:r>
      <w:r w:rsidR="00E325DC" w:rsidRPr="000748ED">
        <w:rPr>
          <w:rFonts w:ascii="Times New Roman" w:hAnsi="Times New Roman" w:cs="Times New Roman"/>
          <w:b/>
        </w:rPr>
        <w:t>as per customer choice</w:t>
      </w:r>
      <w:r w:rsidR="00E325DC" w:rsidRPr="000748ED">
        <w:rPr>
          <w:rFonts w:ascii="Times New Roman" w:hAnsi="Times New Roman" w:cs="Times New Roman"/>
        </w:rPr>
        <w:t xml:space="preserve"> on or before </w:t>
      </w:r>
      <w:r w:rsidR="000748ED" w:rsidRPr="000748ED">
        <w:rPr>
          <w:rFonts w:ascii="Times New Roman" w:hAnsi="Times New Roman" w:cs="Times New Roman"/>
        </w:rPr>
        <w:t>28.8.2013, else</w:t>
      </w:r>
      <w:r w:rsidR="007F23C7" w:rsidRPr="000748ED">
        <w:rPr>
          <w:rFonts w:ascii="Times New Roman" w:hAnsi="Times New Roman" w:cs="Times New Roman"/>
        </w:rPr>
        <w:t xml:space="preserve"> </w:t>
      </w:r>
      <w:r w:rsidR="00EF41BB" w:rsidRPr="000748ED">
        <w:rPr>
          <w:rFonts w:ascii="Times New Roman" w:hAnsi="Times New Roman" w:cs="Times New Roman"/>
        </w:rPr>
        <w:t>the plan will be changed into default basic plan 99 for which rental component will be involved</w:t>
      </w:r>
      <w:r w:rsidR="00AB5D3E" w:rsidRPr="000748ED">
        <w:rPr>
          <w:rFonts w:ascii="Times New Roman" w:hAnsi="Times New Roman" w:cs="Times New Roman"/>
        </w:rPr>
        <w:t>.</w:t>
      </w:r>
    </w:p>
    <w:p w:rsidR="00AB5D3E" w:rsidRDefault="00AB5D3E" w:rsidP="00AB5D3E">
      <w:pPr>
        <w:ind w:right="1080" w:firstLine="720"/>
        <w:jc w:val="both"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 xml:space="preserve">Hence it is requested to take necessary action for converting the Jodi numbers </w:t>
      </w:r>
      <w:r w:rsidR="005B7360" w:rsidRPr="000748ED">
        <w:rPr>
          <w:rFonts w:ascii="Times New Roman" w:hAnsi="Times New Roman" w:cs="Times New Roman"/>
        </w:rPr>
        <w:t>(List enclos</w:t>
      </w:r>
      <w:r w:rsidR="000748ED">
        <w:rPr>
          <w:rFonts w:ascii="Times New Roman" w:hAnsi="Times New Roman" w:cs="Times New Roman"/>
        </w:rPr>
        <w:t>e</w:t>
      </w:r>
      <w:r w:rsidR="005B7360" w:rsidRPr="000748ED">
        <w:rPr>
          <w:rFonts w:ascii="Times New Roman" w:hAnsi="Times New Roman" w:cs="Times New Roman"/>
        </w:rPr>
        <w:t xml:space="preserve">d) </w:t>
      </w:r>
      <w:r w:rsidRPr="000748ED">
        <w:rPr>
          <w:rFonts w:ascii="Times New Roman" w:hAnsi="Times New Roman" w:cs="Times New Roman"/>
        </w:rPr>
        <w:t xml:space="preserve">to </w:t>
      </w:r>
      <w:r w:rsidR="005B7360" w:rsidRPr="000748ED">
        <w:rPr>
          <w:rFonts w:ascii="Times New Roman" w:hAnsi="Times New Roman" w:cs="Times New Roman"/>
        </w:rPr>
        <w:t xml:space="preserve">any one of the </w:t>
      </w:r>
      <w:r w:rsidRPr="000748ED">
        <w:rPr>
          <w:rFonts w:ascii="Times New Roman" w:hAnsi="Times New Roman" w:cs="Times New Roman"/>
        </w:rPr>
        <w:t>Current Plans</w:t>
      </w:r>
      <w:r w:rsidR="000748ED" w:rsidRPr="000748ED">
        <w:rPr>
          <w:rFonts w:ascii="Times New Roman" w:hAnsi="Times New Roman" w:cs="Times New Roman"/>
        </w:rPr>
        <w:t xml:space="preserve"> before 28.8.2013</w:t>
      </w:r>
      <w:r w:rsidR="007F23C7" w:rsidRPr="000748ED">
        <w:rPr>
          <w:rFonts w:ascii="Times New Roman" w:hAnsi="Times New Roman" w:cs="Times New Roman"/>
        </w:rPr>
        <w:t xml:space="preserve"> </w:t>
      </w:r>
      <w:r w:rsidR="007F23C7" w:rsidRPr="000748ED">
        <w:rPr>
          <w:rFonts w:ascii="Times New Roman" w:hAnsi="Times New Roman" w:cs="Times New Roman"/>
          <w:b/>
        </w:rPr>
        <w:t>as per customer choice</w:t>
      </w:r>
      <w:r w:rsidR="007F23C7" w:rsidRPr="000748ED">
        <w:rPr>
          <w:rFonts w:ascii="Times New Roman" w:hAnsi="Times New Roman" w:cs="Times New Roman"/>
        </w:rPr>
        <w:t xml:space="preserve"> to avoid complaints from the Customer</w:t>
      </w:r>
      <w:r w:rsidR="005B7360" w:rsidRPr="000748ED">
        <w:rPr>
          <w:rFonts w:ascii="Times New Roman" w:hAnsi="Times New Roman" w:cs="Times New Roman"/>
        </w:rPr>
        <w:t>.</w:t>
      </w:r>
    </w:p>
    <w:p w:rsidR="009F603B" w:rsidRDefault="009F603B" w:rsidP="00AB5D3E">
      <w:pPr>
        <w:ind w:right="1080" w:firstLine="720"/>
        <w:jc w:val="both"/>
        <w:rPr>
          <w:rFonts w:ascii="Times New Roman" w:hAnsi="Times New Roman" w:cs="Times New Roman"/>
        </w:rPr>
      </w:pPr>
    </w:p>
    <w:p w:rsidR="009F603B" w:rsidRPr="000748ED" w:rsidRDefault="009F603B" w:rsidP="00AB5D3E">
      <w:pPr>
        <w:ind w:right="1080" w:firstLine="720"/>
        <w:jc w:val="both"/>
        <w:rPr>
          <w:rFonts w:ascii="Times New Roman" w:hAnsi="Times New Roman" w:cs="Times New Roman"/>
        </w:rPr>
      </w:pPr>
    </w:p>
    <w:p w:rsidR="00255E2D" w:rsidRPr="000748ED" w:rsidRDefault="00255E2D" w:rsidP="00255E2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>M. RAJI</w:t>
      </w:r>
    </w:p>
    <w:p w:rsidR="001818E8" w:rsidRPr="000748ED" w:rsidRDefault="00255E2D" w:rsidP="00D543F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>DEPUTY GENERAL MANAGER (CS)-CM</w:t>
      </w:r>
    </w:p>
    <w:p w:rsidR="00AB5D3E" w:rsidRPr="000748ED" w:rsidRDefault="00AB5D3E" w:rsidP="00D543F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>O/o GM(S&amp;M) CM</w:t>
      </w:r>
    </w:p>
    <w:p w:rsidR="00AB5D3E" w:rsidRPr="000748ED" w:rsidRDefault="00AB5D3E" w:rsidP="00D543F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748ED">
        <w:rPr>
          <w:rFonts w:ascii="Times New Roman" w:hAnsi="Times New Roman" w:cs="Times New Roman"/>
        </w:rPr>
        <w:t xml:space="preserve">16, </w:t>
      </w:r>
      <w:proofErr w:type="spellStart"/>
      <w:r w:rsidRPr="000748ED">
        <w:rPr>
          <w:rFonts w:ascii="Times New Roman" w:hAnsi="Times New Roman" w:cs="Times New Roman"/>
        </w:rPr>
        <w:t>Greams</w:t>
      </w:r>
      <w:proofErr w:type="spellEnd"/>
      <w:r w:rsidRPr="000748ED">
        <w:rPr>
          <w:rFonts w:ascii="Times New Roman" w:hAnsi="Times New Roman" w:cs="Times New Roman"/>
        </w:rPr>
        <w:t xml:space="preserve"> Road</w:t>
      </w:r>
    </w:p>
    <w:p w:rsidR="00AB5D3E" w:rsidRDefault="00AB5D3E" w:rsidP="00D543F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0748ED">
        <w:rPr>
          <w:rFonts w:ascii="Times New Roman" w:hAnsi="Times New Roman" w:cs="Times New Roman"/>
        </w:rPr>
        <w:t>Chennai-6</w:t>
      </w:r>
      <w:r w:rsidR="00056C98">
        <w:rPr>
          <w:rFonts w:ascii="Times New Roman" w:hAnsi="Times New Roman" w:cs="Times New Roman"/>
        </w:rPr>
        <w:t>.</w:t>
      </w:r>
      <w:proofErr w:type="gramEnd"/>
    </w:p>
    <w:p w:rsidR="00056C98" w:rsidRDefault="00056C98" w:rsidP="00D543F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56C98" w:rsidRDefault="00056C98" w:rsidP="00056C98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Encl.</w:t>
      </w:r>
      <w:proofErr w:type="gramEnd"/>
    </w:p>
    <w:p w:rsidR="009F603B" w:rsidRPr="000748ED" w:rsidRDefault="009F603B" w:rsidP="009F603B">
      <w:pPr>
        <w:spacing w:line="240" w:lineRule="auto"/>
        <w:contextualSpacing/>
        <w:rPr>
          <w:rFonts w:ascii="Times New Roman" w:hAnsi="Times New Roman" w:cs="Times New Roman"/>
        </w:rPr>
      </w:pPr>
      <w:r w:rsidRPr="004465FD">
        <w:rPr>
          <w:rFonts w:ascii="Times New Roman" w:hAnsi="Times New Roman" w:cs="Times New Roman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30.5pt" o:ole="">
            <v:imagedata r:id="rId6" o:title=""/>
          </v:shape>
          <o:OLEObject Type="Embed" ProgID="Excel.Sheet.12" ShapeID="_x0000_i1025" DrawAspect="Icon" ObjectID="_1438876752" r:id="rId7"/>
        </w:object>
      </w:r>
    </w:p>
    <w:p w:rsidR="00F2748B" w:rsidRPr="000748ED" w:rsidRDefault="00F2748B" w:rsidP="00D543F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F2748B" w:rsidRPr="000748ED" w:rsidRDefault="00E361B0" w:rsidP="00E361B0">
      <w:pPr>
        <w:spacing w:line="240" w:lineRule="auto"/>
        <w:contextualSpacing/>
        <w:rPr>
          <w:rFonts w:ascii="Times New Roman" w:hAnsi="Times New Roman" w:cs="Times New Roman"/>
        </w:rPr>
      </w:pPr>
      <w:r w:rsidRPr="004465FD">
        <w:rPr>
          <w:rFonts w:ascii="Times New Roman" w:hAnsi="Times New Roman" w:cs="Times New Roman"/>
        </w:rPr>
        <w:object w:dxaOrig="1551" w:dyaOrig="1004">
          <v:shape id="_x0000_i1026" type="#_x0000_t75" style="width:42.5pt;height:27.5pt" o:ole="">
            <v:imagedata r:id="rId8" o:title=""/>
          </v:shape>
          <o:OLEObject Type="Embed" ProgID="AcroExch.Document.11" ShapeID="_x0000_i1026" DrawAspect="Icon" ObjectID="_1438876753" r:id="rId9"/>
        </w:object>
      </w:r>
    </w:p>
    <w:sectPr w:rsidR="00F2748B" w:rsidRPr="000748ED" w:rsidSect="009F603B">
      <w:pgSz w:w="11906" w:h="16838"/>
      <w:pgMar w:top="144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5E2D"/>
    <w:rsid w:val="00015815"/>
    <w:rsid w:val="00024961"/>
    <w:rsid w:val="00056C98"/>
    <w:rsid w:val="000748ED"/>
    <w:rsid w:val="000F4D3F"/>
    <w:rsid w:val="001342A7"/>
    <w:rsid w:val="00140A8E"/>
    <w:rsid w:val="00147972"/>
    <w:rsid w:val="001818E8"/>
    <w:rsid w:val="001858DC"/>
    <w:rsid w:val="00220743"/>
    <w:rsid w:val="00255E2D"/>
    <w:rsid w:val="004224F5"/>
    <w:rsid w:val="004465FD"/>
    <w:rsid w:val="00452151"/>
    <w:rsid w:val="004C01D2"/>
    <w:rsid w:val="004D4E10"/>
    <w:rsid w:val="00503566"/>
    <w:rsid w:val="0050489C"/>
    <w:rsid w:val="005B7360"/>
    <w:rsid w:val="00636F87"/>
    <w:rsid w:val="00670D4B"/>
    <w:rsid w:val="006B54C5"/>
    <w:rsid w:val="007F23C7"/>
    <w:rsid w:val="008A5C6E"/>
    <w:rsid w:val="008E29C7"/>
    <w:rsid w:val="00991012"/>
    <w:rsid w:val="009E21CF"/>
    <w:rsid w:val="009F603B"/>
    <w:rsid w:val="00A83907"/>
    <w:rsid w:val="00AB5D3E"/>
    <w:rsid w:val="00B3563D"/>
    <w:rsid w:val="00B6066A"/>
    <w:rsid w:val="00B74DDD"/>
    <w:rsid w:val="00B85D8C"/>
    <w:rsid w:val="00BF5293"/>
    <w:rsid w:val="00C85727"/>
    <w:rsid w:val="00D455E7"/>
    <w:rsid w:val="00D543F1"/>
    <w:rsid w:val="00DA61F0"/>
    <w:rsid w:val="00E04881"/>
    <w:rsid w:val="00E325DC"/>
    <w:rsid w:val="00E361B0"/>
    <w:rsid w:val="00E56725"/>
    <w:rsid w:val="00E60310"/>
    <w:rsid w:val="00EC237A"/>
    <w:rsid w:val="00EF41BB"/>
    <w:rsid w:val="00F2748B"/>
    <w:rsid w:val="00F86559"/>
    <w:rsid w:val="00FF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5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5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D1C1-DE59-4963-A2DA-80E8DB29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2013-08-24T07:38:00Z</cp:lastPrinted>
  <dcterms:created xsi:type="dcterms:W3CDTF">2013-08-24T13:43:00Z</dcterms:created>
  <dcterms:modified xsi:type="dcterms:W3CDTF">2013-08-24T13:43:00Z</dcterms:modified>
</cp:coreProperties>
</file>